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0CF0" w14:textId="6FA12465" w:rsidR="00E013B7" w:rsidRDefault="003A3D1A" w:rsidP="002D0828">
      <w:pPr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 w:rsidRPr="003A3D1A">
        <w:rPr>
          <w:rFonts w:ascii="Times New Roman" w:hAnsi="Times New Roman" w:cs="Times New Roman"/>
          <w:b/>
          <w:bCs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AABBE" wp14:editId="44D55773">
                <wp:simplePos x="0" y="0"/>
                <wp:positionH relativeFrom="margin">
                  <wp:align>center</wp:align>
                </wp:positionH>
                <wp:positionV relativeFrom="paragraph">
                  <wp:posOffset>-156210</wp:posOffset>
                </wp:positionV>
                <wp:extent cx="5773479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7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D77BB"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12.3pt" to="454.6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" strokecolor="red" strokeweight="1.5pt">
                <v:stroke joinstyle="miter"/>
                <w10:wrap anchorx="margin"/>
              </v:line>
            </w:pict>
          </mc:Fallback>
        </mc:AlternateContent>
      </w:r>
      <w:r w:rsidR="000D649D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硕士</w:t>
      </w:r>
      <w:r w:rsidR="002D0828" w:rsidRPr="002D082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学位论文答辩会议程</w:t>
      </w:r>
    </w:p>
    <w:p w14:paraId="376C66D8" w14:textId="77777777" w:rsidR="00CC7558" w:rsidRPr="004D29DE" w:rsidRDefault="00CC7558" w:rsidP="004D29DE">
      <w:pPr>
        <w:spacing w:line="400" w:lineRule="exact"/>
        <w:rPr>
          <w:rFonts w:ascii="黑体" w:eastAsia="黑体" w:hAnsi="黑体"/>
          <w:sz w:val="28"/>
          <w:szCs w:val="28"/>
        </w:rPr>
      </w:pPr>
    </w:p>
    <w:p w14:paraId="45409F3A" w14:textId="31417684" w:rsidR="002D0828" w:rsidRPr="00CC7558" w:rsidRDefault="002D0828" w:rsidP="004D29DE">
      <w:pPr>
        <w:spacing w:line="560" w:lineRule="exact"/>
        <w:rPr>
          <w:rFonts w:ascii="仿宋_GB2312" w:eastAsia="仿宋_GB2312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一、答辩委员会主席宣布答辩会开始，并介绍答辩会委员。</w:t>
      </w:r>
    </w:p>
    <w:p w14:paraId="5B295A45" w14:textId="4C6BEB20" w:rsidR="002D0828" w:rsidRPr="00CC7558" w:rsidRDefault="002D0828" w:rsidP="004D29DE">
      <w:pPr>
        <w:spacing w:line="560" w:lineRule="exact"/>
        <w:rPr>
          <w:rFonts w:ascii="仿宋_GB2312" w:eastAsia="仿宋_GB2312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二、</w:t>
      </w:r>
      <w:r w:rsidR="00CC7558">
        <w:rPr>
          <w:rFonts w:ascii="黑体" w:eastAsia="黑体" w:hAnsi="黑体" w:hint="eastAsia"/>
          <w:sz w:val="28"/>
          <w:szCs w:val="28"/>
        </w:rPr>
        <w:t>答辩</w:t>
      </w:r>
      <w:r w:rsidRPr="00CC7558">
        <w:rPr>
          <w:rFonts w:ascii="黑体" w:eastAsia="黑体" w:hAnsi="黑体" w:hint="eastAsia"/>
          <w:sz w:val="28"/>
          <w:szCs w:val="28"/>
        </w:rPr>
        <w:t>秘书</w:t>
      </w:r>
      <w:r w:rsidR="00F4789C">
        <w:rPr>
          <w:rFonts w:ascii="黑体" w:eastAsia="黑体" w:hAnsi="黑体" w:hint="eastAsia"/>
          <w:sz w:val="28"/>
          <w:szCs w:val="28"/>
        </w:rPr>
        <w:t>或导师</w:t>
      </w:r>
      <w:r w:rsidRPr="00CC7558">
        <w:rPr>
          <w:rFonts w:ascii="黑体" w:eastAsia="黑体" w:hAnsi="黑体" w:hint="eastAsia"/>
          <w:sz w:val="28"/>
          <w:szCs w:val="28"/>
        </w:rPr>
        <w:t>介绍答辩人的基本情况。</w:t>
      </w:r>
    </w:p>
    <w:p w14:paraId="5C78FFFA" w14:textId="1C44AE22" w:rsidR="002D0828" w:rsidRPr="00CC7558" w:rsidRDefault="002D0828" w:rsidP="004D29DE">
      <w:pPr>
        <w:spacing w:line="560" w:lineRule="exact"/>
        <w:ind w:left="560" w:hangingChars="200" w:hanging="560"/>
        <w:rPr>
          <w:rFonts w:ascii="Times New Roman" w:eastAsia="仿宋_GB2312" w:hAnsi="Times New Roman" w:cs="Times New Roman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三、答辩人</w:t>
      </w:r>
      <w:r w:rsidR="004D29DE">
        <w:rPr>
          <w:rFonts w:ascii="黑体" w:eastAsia="黑体" w:hAnsi="黑体" w:hint="eastAsia"/>
          <w:sz w:val="28"/>
          <w:szCs w:val="28"/>
        </w:rPr>
        <w:t>陈述</w:t>
      </w:r>
      <w:r w:rsidRPr="00CC7558">
        <w:rPr>
          <w:rFonts w:ascii="黑体" w:eastAsia="黑体" w:hAnsi="黑体" w:hint="eastAsia"/>
          <w:sz w:val="28"/>
          <w:szCs w:val="28"/>
        </w:rPr>
        <w:t>论文的主要</w:t>
      </w:r>
      <w:r w:rsidR="004D29DE">
        <w:rPr>
          <w:rFonts w:ascii="黑体" w:eastAsia="黑体" w:hAnsi="黑体" w:hint="eastAsia"/>
          <w:sz w:val="28"/>
          <w:szCs w:val="28"/>
        </w:rPr>
        <w:t>内容</w:t>
      </w:r>
      <w:r w:rsidRPr="00CC7558">
        <w:rPr>
          <w:rFonts w:ascii="黑体" w:eastAsia="黑体" w:hAnsi="黑体" w:hint="eastAsia"/>
          <w:sz w:val="28"/>
          <w:szCs w:val="28"/>
        </w:rPr>
        <w:t>、创新点、需要说明的问题</w:t>
      </w:r>
      <w:r w:rsidRPr="00CC7558">
        <w:rPr>
          <w:rFonts w:ascii="仿宋_GB2312" w:eastAsia="仿宋_GB2312" w:hint="eastAsia"/>
          <w:sz w:val="28"/>
          <w:szCs w:val="28"/>
        </w:rPr>
        <w:t>（时间一般不少于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2</w:t>
      </w:r>
      <w:r w:rsidRPr="00CC7558">
        <w:rPr>
          <w:rFonts w:ascii="Times New Roman" w:eastAsia="仿宋_GB2312" w:hAnsi="Times New Roman" w:cs="Times New Roman"/>
          <w:sz w:val="28"/>
          <w:szCs w:val="28"/>
        </w:rPr>
        <w:t>0</w:t>
      </w:r>
      <w:r w:rsidRPr="00CC7558">
        <w:rPr>
          <w:rFonts w:ascii="Times New Roman" w:eastAsia="仿宋_GB2312" w:hAnsi="Times New Roman" w:cs="Times New Roman"/>
          <w:sz w:val="28"/>
          <w:szCs w:val="28"/>
        </w:rPr>
        <w:t>分钟）。</w:t>
      </w:r>
    </w:p>
    <w:p w14:paraId="7AB078CD" w14:textId="4DD74BCC" w:rsidR="002D0828" w:rsidRPr="00CC7558" w:rsidRDefault="002D0828" w:rsidP="004D29DE">
      <w:pPr>
        <w:spacing w:line="560" w:lineRule="exact"/>
        <w:ind w:left="560" w:hangingChars="200" w:hanging="560"/>
        <w:rPr>
          <w:rFonts w:ascii="Times New Roman" w:eastAsia="仿宋_GB2312" w:hAnsi="Times New Roman" w:cs="Times New Roman"/>
          <w:sz w:val="28"/>
          <w:szCs w:val="28"/>
        </w:rPr>
      </w:pPr>
      <w:r w:rsidRPr="00CC7558">
        <w:rPr>
          <w:rFonts w:ascii="Times New Roman" w:eastAsia="黑体" w:hAnsi="Times New Roman" w:cs="Times New Roman"/>
          <w:sz w:val="28"/>
          <w:szCs w:val="28"/>
        </w:rPr>
        <w:t>四、答辩委员对论文作简要评述后，向答辩人提问，答辩人回答委员提出的问题</w:t>
      </w:r>
      <w:r w:rsidR="00F4789C">
        <w:rPr>
          <w:rFonts w:ascii="Times New Roman" w:eastAsia="黑体" w:hAnsi="Times New Roman" w:cs="Times New Roman" w:hint="eastAsia"/>
          <w:sz w:val="28"/>
          <w:szCs w:val="28"/>
        </w:rPr>
        <w:t>（</w:t>
      </w:r>
      <w:r w:rsidR="00F4789C" w:rsidRPr="00F4789C">
        <w:rPr>
          <w:rFonts w:ascii="仿宋_GB2312" w:eastAsia="仿宋_GB2312" w:hAnsi="Times New Roman" w:cs="Times New Roman" w:hint="eastAsia"/>
          <w:sz w:val="28"/>
          <w:szCs w:val="28"/>
        </w:rPr>
        <w:t>提问和回答时间不少于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4</w:t>
      </w:r>
      <w:r w:rsidR="00F4789C" w:rsidRPr="00F4789C">
        <w:rPr>
          <w:rFonts w:ascii="Times New Roman" w:eastAsia="仿宋_GB2312" w:hAnsi="Times New Roman" w:cs="Times New Roman"/>
          <w:sz w:val="28"/>
          <w:szCs w:val="28"/>
        </w:rPr>
        <w:t>0</w:t>
      </w:r>
      <w:r w:rsidR="00F4789C" w:rsidRPr="00F4789C">
        <w:rPr>
          <w:rFonts w:ascii="仿宋_GB2312" w:eastAsia="仿宋_GB2312" w:hAnsi="Times New Roman" w:cs="Times New Roman" w:hint="eastAsia"/>
          <w:sz w:val="28"/>
          <w:szCs w:val="28"/>
        </w:rPr>
        <w:t>分钟</w:t>
      </w:r>
      <w:r w:rsidR="00F4789C">
        <w:rPr>
          <w:rFonts w:ascii="Times New Roman" w:eastAsia="黑体" w:hAnsi="Times New Roman" w:cs="Times New Roman" w:hint="eastAsia"/>
          <w:sz w:val="28"/>
          <w:szCs w:val="28"/>
        </w:rPr>
        <w:t>）</w:t>
      </w:r>
      <w:r w:rsidR="00F4789C" w:rsidRPr="00CC7558">
        <w:rPr>
          <w:rFonts w:ascii="Times New Roman" w:eastAsia="黑体" w:hAnsi="Times New Roman" w:cs="Times New Roman"/>
          <w:sz w:val="28"/>
          <w:szCs w:val="28"/>
        </w:rPr>
        <w:t>。</w:t>
      </w:r>
    </w:p>
    <w:p w14:paraId="5F175146" w14:textId="5BA39A07" w:rsidR="002D0828" w:rsidRPr="002D0828" w:rsidRDefault="00404D17" w:rsidP="004D29DE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五</w:t>
      </w:r>
      <w:r w:rsidR="002D0828" w:rsidRPr="002D0828">
        <w:rPr>
          <w:rFonts w:ascii="Times New Roman" w:eastAsia="黑体" w:hAnsi="Times New Roman" w:cs="Times New Roman"/>
          <w:sz w:val="28"/>
          <w:szCs w:val="28"/>
        </w:rPr>
        <w:t>、答辩委员</w:t>
      </w:r>
      <w:r w:rsidR="00CC7558">
        <w:rPr>
          <w:rFonts w:ascii="Times New Roman" w:eastAsia="黑体" w:hAnsi="Times New Roman" w:cs="Times New Roman" w:hint="eastAsia"/>
          <w:sz w:val="28"/>
          <w:szCs w:val="28"/>
        </w:rPr>
        <w:t>会合议</w:t>
      </w:r>
      <w:r w:rsidR="002D0828" w:rsidRPr="00CC7558">
        <w:rPr>
          <w:rFonts w:ascii="Times New Roman" w:eastAsia="仿宋_GB2312" w:hAnsi="Times New Roman" w:cs="Times New Roman"/>
          <w:sz w:val="28"/>
          <w:szCs w:val="28"/>
        </w:rPr>
        <w:t>（</w:t>
      </w:r>
      <w:r w:rsidR="002D0828" w:rsidRPr="002D0828">
        <w:rPr>
          <w:rFonts w:ascii="Times New Roman" w:eastAsia="仿宋_GB2312" w:hAnsi="Times New Roman" w:cs="Times New Roman"/>
          <w:sz w:val="28"/>
          <w:szCs w:val="28"/>
        </w:rPr>
        <w:t>答辩人、答辩人导师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、旁听人员</w:t>
      </w:r>
      <w:r w:rsidR="002D0828" w:rsidRPr="002D0828">
        <w:rPr>
          <w:rFonts w:ascii="Times New Roman" w:eastAsia="仿宋_GB2312" w:hAnsi="Times New Roman" w:cs="Times New Roman"/>
          <w:sz w:val="28"/>
          <w:szCs w:val="28"/>
        </w:rPr>
        <w:t>退场）</w:t>
      </w:r>
      <w:r w:rsidR="002D0828" w:rsidRPr="002D0828">
        <w:rPr>
          <w:rFonts w:ascii="Times New Roman" w:eastAsia="黑体" w:hAnsi="Times New Roman" w:cs="Times New Roman"/>
          <w:sz w:val="28"/>
          <w:szCs w:val="28"/>
        </w:rPr>
        <w:t>。</w:t>
      </w:r>
    </w:p>
    <w:p w14:paraId="1C95CD90" w14:textId="53E4AF6E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1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答辩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秘书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宣读同行专家及指导教师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意见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39FBCCB4" w14:textId="70A8B20F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2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委员进行充分评议，无记名投票表决是否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通过答辩和是否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建议授予答辩人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硕士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学位（</w:t>
      </w:r>
      <w:r w:rsidR="000D649D" w:rsidRPr="000D649D">
        <w:rPr>
          <w:rFonts w:ascii="仿宋_GB2312" w:eastAsia="仿宋_GB2312" w:hint="eastAsia"/>
          <w:color w:val="000000" w:themeColor="text1"/>
          <w:sz w:val="28"/>
          <w:szCs w:val="32"/>
        </w:rPr>
        <w:t>经全体委员三分之二以上同意，方得通过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）；</w:t>
      </w:r>
    </w:p>
    <w:p w14:paraId="0BE8E27F" w14:textId="2FE22D16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3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在同意建议授予答辩人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硕士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学位后，</w:t>
      </w:r>
      <w:r w:rsidR="00BD77C6">
        <w:rPr>
          <w:rFonts w:ascii="仿宋_GB2312" w:eastAsia="仿宋_GB2312" w:hAnsi="宋体" w:cs="宋体" w:hint="eastAsia"/>
          <w:sz w:val="28"/>
          <w:szCs w:val="28"/>
        </w:rPr>
        <w:t>评议确定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论文的等级；</w:t>
      </w:r>
    </w:p>
    <w:p w14:paraId="0045D218" w14:textId="18BA9ABF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4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作出答辩会决议（</w:t>
      </w:r>
      <w:r w:rsidR="00BD77C6">
        <w:rPr>
          <w:rFonts w:ascii="仿宋_GB2312" w:eastAsia="仿宋_GB2312" w:hAnsi="宋体" w:cs="宋体" w:hint="eastAsia"/>
          <w:sz w:val="28"/>
          <w:szCs w:val="28"/>
        </w:rPr>
        <w:t>论文选题的意义，论文是否有新意的方面，论文在逻辑、文字、资料、文献等方面的规范性，论文达到的学术水平，答辩人的报告水平及答辩能力，论文的不足，投票结果，论文等级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）；</w:t>
      </w:r>
    </w:p>
    <w:p w14:paraId="11999FCA" w14:textId="016915EA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5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委员分别在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2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份</w:t>
      </w:r>
      <w:r w:rsidR="00BC2661">
        <w:rPr>
          <w:rFonts w:ascii="Times New Roman" w:eastAsia="仿宋_GB2312" w:hAnsi="Times New Roman" w:cs="Times New Roman" w:hint="eastAsia"/>
          <w:sz w:val="28"/>
          <w:szCs w:val="28"/>
        </w:rPr>
        <w:t>决议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书上签名。</w:t>
      </w:r>
    </w:p>
    <w:p w14:paraId="42433112" w14:textId="22B9AA88" w:rsidR="002D0828" w:rsidRPr="00CC7558" w:rsidRDefault="00404D17" w:rsidP="004D29DE">
      <w:pPr>
        <w:spacing w:line="560" w:lineRule="exact"/>
        <w:rPr>
          <w:rFonts w:ascii="宋体" w:eastAsia="宋体" w:hAnsi="宋体"/>
          <w:szCs w:val="21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="002D0828" w:rsidRPr="00CC7558">
        <w:rPr>
          <w:rFonts w:ascii="黑体" w:eastAsia="黑体" w:hAnsi="黑体" w:hint="eastAsia"/>
          <w:sz w:val="28"/>
          <w:szCs w:val="28"/>
        </w:rPr>
        <w:t>、答辩人进场，答辩会主席宣读答辩委员会决议。</w:t>
      </w:r>
    </w:p>
    <w:sectPr w:rsidR="002D0828" w:rsidRPr="00CC7558" w:rsidSect="002D0828">
      <w:headerReference w:type="default" r:id="rId6"/>
      <w:pgSz w:w="11906" w:h="16838"/>
      <w:pgMar w:top="204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CACAF" w14:textId="77777777" w:rsidR="00EE05E0" w:rsidRDefault="00EE05E0" w:rsidP="00E013B7">
      <w:r>
        <w:separator/>
      </w:r>
    </w:p>
  </w:endnote>
  <w:endnote w:type="continuationSeparator" w:id="0">
    <w:p w14:paraId="23F7FC13" w14:textId="77777777" w:rsidR="00EE05E0" w:rsidRDefault="00EE05E0" w:rsidP="00E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945B7" w14:textId="77777777" w:rsidR="00EE05E0" w:rsidRDefault="00EE05E0" w:rsidP="00E013B7">
      <w:r>
        <w:separator/>
      </w:r>
    </w:p>
  </w:footnote>
  <w:footnote w:type="continuationSeparator" w:id="0">
    <w:p w14:paraId="45998187" w14:textId="77777777" w:rsidR="00EE05E0" w:rsidRDefault="00EE05E0" w:rsidP="00E0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2339" w14:textId="4498EA9B" w:rsidR="00E013B7" w:rsidRDefault="00E013B7" w:rsidP="003A3D1A">
    <w:pPr>
      <w:jc w:val="center"/>
    </w:pPr>
    <w:r>
      <w:rPr>
        <w:noProof/>
      </w:rPr>
      <w:drawing>
        <wp:inline distT="0" distB="0" distL="0" distR="0" wp14:anchorId="14E45B12" wp14:editId="1134C4E2">
          <wp:extent cx="5188688" cy="1662093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8688" cy="166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92"/>
    <w:rsid w:val="000D649D"/>
    <w:rsid w:val="00225397"/>
    <w:rsid w:val="002557CD"/>
    <w:rsid w:val="002D0828"/>
    <w:rsid w:val="002F1A66"/>
    <w:rsid w:val="00323019"/>
    <w:rsid w:val="003A3D1A"/>
    <w:rsid w:val="00404D17"/>
    <w:rsid w:val="004A306F"/>
    <w:rsid w:val="004D29DE"/>
    <w:rsid w:val="0078313A"/>
    <w:rsid w:val="007A6371"/>
    <w:rsid w:val="00820192"/>
    <w:rsid w:val="0087349A"/>
    <w:rsid w:val="008E30DA"/>
    <w:rsid w:val="0092682E"/>
    <w:rsid w:val="009A405C"/>
    <w:rsid w:val="009E4F70"/>
    <w:rsid w:val="00BC2661"/>
    <w:rsid w:val="00BD77C6"/>
    <w:rsid w:val="00CC7558"/>
    <w:rsid w:val="00D31ABA"/>
    <w:rsid w:val="00D72161"/>
    <w:rsid w:val="00D8688C"/>
    <w:rsid w:val="00E013B7"/>
    <w:rsid w:val="00EC7EBD"/>
    <w:rsid w:val="00EE05E0"/>
    <w:rsid w:val="00F3017C"/>
    <w:rsid w:val="00F4789C"/>
    <w:rsid w:val="00FA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6E8C1"/>
  <w15:chartTrackingRefBased/>
  <w15:docId w15:val="{87280069-CF2C-47FD-9B13-1FE169E7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13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1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1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2026-06-16T03:40:00Z</cp:lastPrinted>
  <dcterms:created xsi:type="dcterms:W3CDTF">2026-06-15T03:52:00Z</dcterms:created>
  <dcterms:modified xsi:type="dcterms:W3CDTF">2026-09-14T07:34:00Z</dcterms:modified>
</cp:coreProperties>
</file>